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500888" w14:paraId="2BC28B16" w14:textId="77777777" w:rsidTr="00862380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3A3203A4" w14:textId="77777777" w:rsidR="00500888" w:rsidRDefault="00500888" w:rsidP="00862380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 xml:space="preserve">Charakteristika predkladaného výstupu tvorivej činnosti / </w:t>
            </w:r>
            <w:r>
              <w:rPr>
                <w:rFonts w:ascii="Calibri" w:hAnsi="Calibri" w:cs="Calibri"/>
                <w:b/>
                <w:bCs/>
                <w:color w:val="FFFFFF"/>
              </w:rPr>
              <w:br/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Characteristics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the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submitted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research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/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artistic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</w:rPr>
              <w:t>other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</w:rPr>
              <w:t xml:space="preserve"> output</w:t>
            </w:r>
          </w:p>
        </w:tc>
      </w:tr>
      <w:tr w:rsidR="00500888" w14:paraId="76264BBC" w14:textId="77777777" w:rsidTr="00862380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EA308" w14:textId="77777777" w:rsidR="00500888" w:rsidRDefault="00500888" w:rsidP="00862380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15429" w14:textId="77777777" w:rsidR="00500888" w:rsidRDefault="00500888" w:rsidP="00862380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  <w:tr w:rsidR="00500888" w14:paraId="099937BA" w14:textId="77777777" w:rsidTr="00862380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56E5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662BD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736B471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14:paraId="68B52D56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1792BD0E" w14:textId="77777777" w:rsidTr="00862380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9B3B" w14:textId="77777777" w:rsidR="00500888" w:rsidRDefault="00500888" w:rsidP="00862380">
            <w:pP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307F1D45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120545BA" w14:textId="77777777" w:rsidTr="00862380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B8585" w14:textId="77777777" w:rsidR="00500888" w:rsidRDefault="00500888" w:rsidP="00862380">
            <w:pP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E2B6F" w14:textId="77777777" w:rsidR="00500888" w:rsidRDefault="00500888" w:rsidP="00862380">
            <w:pP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500888" w14:paraId="72A710E5" w14:textId="77777777" w:rsidTr="00862380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0A28C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8B49F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8B5F0A2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14:paraId="06DD4B86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745CEEDF" w14:textId="77777777" w:rsidTr="0086238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00A65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49DB7911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4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ID konania/ID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procedure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: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</w:tcPr>
          <w:p w14:paraId="03C059BF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dxa"/>
            <w:vAlign w:val="center"/>
          </w:tcPr>
          <w:p w14:paraId="053F9C54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320FB53F" w14:textId="77777777" w:rsidTr="00862380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CF3C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66CEEBC3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fldChar w:fldCharType="begin"/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sz w:val="16"/>
                <w:szCs w:val="16"/>
                <w:vertAlign w:val="superscript"/>
              </w:rPr>
              <w:t>1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</w:tcPr>
          <w:p w14:paraId="2B37962C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dxa"/>
            <w:vAlign w:val="center"/>
          </w:tcPr>
          <w:p w14:paraId="0E88D2E8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0163283C" w14:textId="77777777" w:rsidTr="00862380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8F6C0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ED474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3F94287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14:paraId="4C7A0D75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6F068938" w14:textId="77777777" w:rsidTr="00862380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40B3A65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5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OCA1. Priezvisko hodnotenej osoby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Surname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awarded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assessed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person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C222A" w14:textId="5B826C75" w:rsidR="00500888" w:rsidRDefault="00F658DD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Bachyncová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Giertliová</w:t>
            </w:r>
          </w:p>
        </w:tc>
        <w:tc>
          <w:tcPr>
            <w:tcW w:w="160" w:type="dxa"/>
            <w:vAlign w:val="center"/>
          </w:tcPr>
          <w:p w14:paraId="2B4772A9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27D80293" w14:textId="77777777" w:rsidTr="00862380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68CB22A7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6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OCA2. Meno hodnotenej osoby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Name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awarded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assessed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person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FD3D81" w14:textId="00DF1BEE" w:rsidR="00500888" w:rsidRDefault="00F658DD" w:rsidP="00862380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Daniela </w:t>
            </w:r>
          </w:p>
        </w:tc>
        <w:tc>
          <w:tcPr>
            <w:tcW w:w="160" w:type="dxa"/>
            <w:vAlign w:val="center"/>
          </w:tcPr>
          <w:p w14:paraId="352D59BA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57DF651E" w14:textId="77777777" w:rsidTr="00862380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24E77840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7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OCA3. Tituly hodnotenej osoby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Degrees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awarded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assessed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person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FD0797" w14:textId="380A698F" w:rsidR="00500888" w:rsidRPr="007E1DDE" w:rsidRDefault="00F658DD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 PhDr. Mgr. PhD. </w:t>
            </w:r>
          </w:p>
        </w:tc>
        <w:tc>
          <w:tcPr>
            <w:tcW w:w="160" w:type="dxa"/>
            <w:vAlign w:val="center"/>
          </w:tcPr>
          <w:p w14:paraId="2C190B9E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793F9866" w14:textId="77777777" w:rsidTr="00862380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0371CFF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8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OCA4.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na záznam osoby v Registri zamestnancov vysokých škôl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entry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person in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Register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university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staff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602818" w14:textId="6A60F0E7" w:rsidR="00500888" w:rsidRPr="005B40FD" w:rsidRDefault="00F658DD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hyperlink r:id="rId9" w:history="1">
              <w:r w:rsidRPr="00BD731A">
                <w:rPr>
                  <w:rStyle w:val="Hypertextovprepojenie"/>
                  <w:rFonts w:ascii="Calibri" w:hAnsi="Calibri" w:cs="Calibri"/>
                  <w:sz w:val="16"/>
                  <w:szCs w:val="16"/>
                </w:rPr>
                <w:t>https://www.portalvs.sk/regzam/detail/12463?mode=full</w:t>
              </w:r>
            </w:hyperlink>
          </w:p>
        </w:tc>
        <w:tc>
          <w:tcPr>
            <w:tcW w:w="160" w:type="dxa"/>
            <w:vAlign w:val="center"/>
          </w:tcPr>
          <w:p w14:paraId="7CEF092A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3A44A03E" w14:textId="77777777" w:rsidTr="00862380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7C682E8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OCA5. Oblasť posudzovania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Area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assessment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98CFE1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Sociálna práca </w:t>
            </w:r>
            <w:r w:rsidRPr="007E1DDE">
              <w:rPr>
                <w:rFonts w:ascii="Calibri" w:hAnsi="Calibri" w:cs="Calibri"/>
                <w:color w:val="000000"/>
                <w:sz w:val="16"/>
                <w:szCs w:val="16"/>
              </w:rPr>
              <w:t>I.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II. a III. 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7E1D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stupeň/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E1D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II</w:t>
            </w:r>
            <w:r w:rsidRPr="007E1DDE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III. </w:t>
            </w:r>
            <w:proofErr w:type="spellStart"/>
            <w:r w:rsidRPr="007E1DDE">
              <w:rPr>
                <w:rFonts w:ascii="Calibri" w:hAnsi="Calibri" w:cs="Calibri"/>
                <w:color w:val="000000"/>
                <w:sz w:val="16"/>
                <w:szCs w:val="16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426BBD29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308CA228" w14:textId="77777777" w:rsidTr="00862380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75C435E6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anchor="Expl.OCA6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OCA6. Kategória výstupu tvorivej činnosti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Category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research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artistic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>/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other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output </w:t>
              </w:r>
              <w:r>
                <w:rPr>
                  <w:rFonts w:ascii="Calibri" w:hAnsi="Calibri" w:cs="Calibri"/>
                  <w:sz w:val="16"/>
                  <w:szCs w:val="16"/>
                </w:rPr>
                <w:br/>
              </w:r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Výber zo 6 možností (pozri Vysvetlivky k položke OCA6) /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Choice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from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6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options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(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see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Explanations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for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54AE6C" w14:textId="36F30690" w:rsidR="00500888" w:rsidRPr="00233BF3" w:rsidRDefault="001D22E5" w:rsidP="00862380">
            <w:pPr>
              <w:pStyle w:val="Normlny1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233BF3">
              <w:rPr>
                <w:rFonts w:asciiTheme="minorHAnsi" w:hAnsiTheme="minorHAnsi" w:cstheme="minorHAnsi"/>
                <w:sz w:val="16"/>
                <w:szCs w:val="16"/>
              </w:rPr>
              <w:t>Vedecký výstup /</w:t>
            </w:r>
            <w:r w:rsidRPr="00233BF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33BF3">
              <w:rPr>
                <w:rFonts w:asciiTheme="minorHAnsi" w:hAnsiTheme="minorHAnsi" w:cstheme="minorHAnsi"/>
                <w:sz w:val="16"/>
                <w:szCs w:val="16"/>
              </w:rPr>
              <w:t>scientific</w:t>
            </w:r>
            <w:proofErr w:type="spellEnd"/>
            <w:r w:rsidRPr="00233BF3">
              <w:rPr>
                <w:rFonts w:asciiTheme="minorHAnsi" w:hAnsiTheme="minorHAnsi" w:cstheme="minorHAnsi"/>
                <w:sz w:val="16"/>
                <w:szCs w:val="16"/>
              </w:rPr>
              <w:t xml:space="preserve"> output</w:t>
            </w:r>
          </w:p>
        </w:tc>
        <w:tc>
          <w:tcPr>
            <w:tcW w:w="160" w:type="dxa"/>
            <w:vAlign w:val="center"/>
          </w:tcPr>
          <w:p w14:paraId="62B40E12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4DBB8F08" w14:textId="77777777" w:rsidTr="00862380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1E35AC4E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1FE2AA" w14:textId="2FA64068" w:rsidR="00500888" w:rsidRDefault="001655DD" w:rsidP="00862380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202</w:t>
            </w:r>
            <w:r w:rsidR="00F658DD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60" w:type="dxa"/>
            <w:vAlign w:val="center"/>
          </w:tcPr>
          <w:p w14:paraId="3E473B52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0CED696E" w14:textId="77777777" w:rsidTr="00862380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F6B025E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OCA8. ID záznamu v CREPČ alebo CREUČ </w:t>
              </w:r>
              <w:r>
                <w:rPr>
                  <w:rFonts w:ascii="Calibri" w:hAnsi="Calibri" w:cs="Calibri"/>
                  <w:i/>
                  <w:iCs/>
                  <w:sz w:val="16"/>
                  <w:szCs w:val="16"/>
                </w:rPr>
                <w:t>(ak je)</w:t>
              </w:r>
              <w:r>
                <w:rPr>
                  <w:rFonts w:ascii="Calibri" w:hAnsi="Calibri" w:cs="Calibri"/>
                  <w:sz w:val="16"/>
                  <w:szCs w:val="16"/>
                </w:rPr>
                <w:t xml:space="preserve"> / ID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record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in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Central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Registry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Publication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Activity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(CRPA) or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Central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Registry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Artistic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Activity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(CRAA)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46AF88" w14:textId="13F70E90" w:rsidR="00500888" w:rsidRPr="00233BF3" w:rsidRDefault="001655DD" w:rsidP="00862380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932EE2">
              <w:rPr>
                <w:rFonts w:cstheme="minorHAnsi"/>
                <w:color w:val="333333"/>
                <w:sz w:val="16"/>
                <w:szCs w:val="16"/>
              </w:rPr>
              <w:t xml:space="preserve">ID: </w:t>
            </w:r>
          </w:p>
        </w:tc>
        <w:tc>
          <w:tcPr>
            <w:tcW w:w="160" w:type="dxa"/>
            <w:vAlign w:val="center"/>
          </w:tcPr>
          <w:p w14:paraId="2DC8D703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7C47BD61" w14:textId="77777777" w:rsidTr="00862380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0AF2648D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OCA9.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na záznam v CREPČ alebo CREUČ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record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in CRPA or CRAA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610FE4" w14:textId="6E5154B0" w:rsidR="00500888" w:rsidRDefault="001655DD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Pr="0081583D">
                <w:rPr>
                  <w:rStyle w:val="Hypertextovprepojenie"/>
                  <w:rFonts w:ascii="Calibri" w:hAnsi="Calibri" w:cs="Calibri"/>
                  <w:sz w:val="16"/>
                  <w:szCs w:val="16"/>
                </w:rPr>
                <w:t>https://app.crepc.sk/?fn=ResultFormChildWEFA0&amp;seo=CREP%C4%8C-Zoznam-z%C3%A1znamov</w:t>
              </w:r>
            </w:hyperlink>
          </w:p>
          <w:p w14:paraId="1008228F" w14:textId="50BD9B65" w:rsidR="001655DD" w:rsidRPr="00E31F09" w:rsidRDefault="00616CCE" w:rsidP="0086238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Among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from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Ukraine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Yemen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and Syria, Post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Traumatic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Stress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Syndrome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is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Commonest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Diagnosis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among</w:t>
            </w:r>
            <w:proofErr w:type="spellEnd"/>
            <w:r w:rsidRPr="00616CCE">
              <w:rPr>
                <w:rFonts w:ascii="Calibri" w:hAnsi="Calibri" w:cs="Calibri"/>
                <w:sz w:val="16"/>
                <w:szCs w:val="16"/>
              </w:rPr>
              <w:t xml:space="preserve"> Health CTR </w:t>
            </w:r>
            <w:proofErr w:type="spellStart"/>
            <w:r w:rsidRPr="00616CCE">
              <w:rPr>
                <w:rFonts w:ascii="Calibri" w:hAnsi="Calibri" w:cs="Calibri"/>
                <w:sz w:val="16"/>
                <w:szCs w:val="16"/>
              </w:rPr>
              <w:t>Visits</w:t>
            </w:r>
            <w:proofErr w:type="spellEnd"/>
          </w:p>
        </w:tc>
        <w:tc>
          <w:tcPr>
            <w:tcW w:w="160" w:type="dxa"/>
            <w:vAlign w:val="center"/>
          </w:tcPr>
          <w:p w14:paraId="2322774E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2F3DFDCD" w14:textId="77777777" w:rsidTr="00862380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67392E78" w14:textId="77777777" w:rsidR="00500888" w:rsidRDefault="00500888" w:rsidP="008623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7B891BB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OCA10.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na záznam v inom verejne prístupnom registri, katalógu výstupov tvorivých činností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Hyperlink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to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record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in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another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publicly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accessible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register,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catalogue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research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artistic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>/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other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outputs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B6823" w14:textId="33C9C3CD" w:rsidR="00500888" w:rsidRPr="00E31F09" w:rsidRDefault="00616CCE" w:rsidP="00862380">
            <w:pPr>
              <w:rPr>
                <w:rFonts w:ascii="Calibri" w:hAnsi="Calibri" w:cs="Calibri"/>
                <w:sz w:val="16"/>
                <w:szCs w:val="16"/>
              </w:rPr>
            </w:pPr>
            <w:r w:rsidRPr="00616CCE">
              <w:rPr>
                <w:rFonts w:ascii="Calibri" w:hAnsi="Calibri" w:cs="Calibri"/>
                <w:sz w:val="16"/>
                <w:szCs w:val="16"/>
              </w:rPr>
              <w:t>https://www.researchgate.net/publication/360329439_Among_Refugees_of_War_from_Ukraine_Yemen_and_Syria_Post_Traumatic_Stress_Syndrome_is_the_Commonest_Diagnosis_among_Health_CTR_Visits</w:t>
            </w:r>
          </w:p>
        </w:tc>
        <w:tc>
          <w:tcPr>
            <w:tcW w:w="160" w:type="dxa"/>
            <w:vAlign w:val="center"/>
          </w:tcPr>
          <w:p w14:paraId="1696B8D8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545F5808" w14:textId="77777777" w:rsidTr="00616CCE">
        <w:trPr>
          <w:trHeight w:val="1031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E7850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0F9A82E9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95626F" w14:textId="35F80425" w:rsidR="00616CCE" w:rsidRDefault="00E90C35" w:rsidP="00616CCE">
            <w:pPr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E90C35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V2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P1.,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Giertliova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kol.. ISAC-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Infections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Catastrophes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Low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coverage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seasonal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anti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-influenza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vaccination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among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orphanages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Cambodia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Kenya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and Slovakia  (2020)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Lekarsky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Obzor, 69(5),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pp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. 155-156. 2-s2.0-85085149915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Document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Type: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Article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Publication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Stage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Final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Source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>Scopus</w:t>
            </w:r>
            <w:proofErr w:type="spellEnd"/>
            <w:r w:rsidR="00616CCE"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</w:p>
          <w:p w14:paraId="3487CB98" w14:textId="70DF956D" w:rsidR="00463824" w:rsidRPr="00463824" w:rsidRDefault="00463824" w:rsidP="00463824">
            <w:pPr>
              <w:shd w:val="clear" w:color="auto" w:fill="FFFFFF"/>
              <w:rPr>
                <w:rFonts w:cstheme="minorHAnsi"/>
                <w:color w:val="333333"/>
                <w:sz w:val="16"/>
                <w:szCs w:val="16"/>
              </w:rPr>
            </w:pPr>
            <w:r w:rsidRPr="00463824">
              <w:rPr>
                <w:rFonts w:cstheme="minorHAnsi"/>
                <w:b/>
                <w:bCs/>
                <w:color w:val="333333"/>
                <w:sz w:val="16"/>
                <w:szCs w:val="16"/>
              </w:rPr>
              <w:t>Počet všetkých autorov: </w:t>
            </w:r>
            <w:r w:rsidR="00616CCE">
              <w:rPr>
                <w:rFonts w:cstheme="minorHAnsi"/>
                <w:color w:val="333333"/>
                <w:sz w:val="16"/>
                <w:szCs w:val="16"/>
              </w:rPr>
              <w:t>1</w:t>
            </w:r>
          </w:p>
          <w:p w14:paraId="359CE336" w14:textId="77777777" w:rsidR="00500888" w:rsidRPr="00E31F09" w:rsidRDefault="00500888" w:rsidP="00B53689">
            <w:pPr>
              <w:shd w:val="clear" w:color="auto" w:fill="FFFFFF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5EC55BCB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120F7192" w14:textId="77777777" w:rsidTr="00862380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10A36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0B1BB9E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6" w:anchor="Expl.OCA12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OCA12. Typ výstupu (ak nie je výstup registrovaný v CREPČ alebo CREUČ) / Type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output (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if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output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is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not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registered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in CRPA or CRAA)</w:t>
              </w:r>
              <w:r>
                <w:rPr>
                  <w:rFonts w:ascii="Calibri" w:hAnsi="Calibri" w:cs="Calibri"/>
                  <w:sz w:val="16"/>
                  <w:szCs w:val="16"/>
                </w:rPr>
                <w:br/>
              </w:r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Výber zo 67 možností (pozri Vysvetlivky k položke OCA12) /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Choice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from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67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options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(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see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Explanations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for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777BDB" w14:textId="1C763AE6" w:rsidR="00500888" w:rsidRPr="00714638" w:rsidRDefault="00F658DD" w:rsidP="00862380">
            <w:pPr>
              <w:pStyle w:val="Textpoznmkypodiarou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V3 </w:t>
            </w:r>
            <w:r w:rsidR="00714638" w:rsidRPr="00714638">
              <w:rPr>
                <w:rFonts w:ascii="Calibri" w:hAnsi="Calibri" w:cs="Calibri"/>
                <w:color w:val="000000"/>
                <w:sz w:val="16"/>
                <w:szCs w:val="16"/>
              </w:rPr>
              <w:t>Zahraničná Vedec</w:t>
            </w:r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ký </w:t>
            </w:r>
            <w:proofErr w:type="spellStart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>karantovaný</w:t>
            </w:r>
            <w:proofErr w:type="spellEnd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príspevok </w:t>
            </w:r>
          </w:p>
        </w:tc>
        <w:tc>
          <w:tcPr>
            <w:tcW w:w="160" w:type="dxa"/>
            <w:vAlign w:val="center"/>
          </w:tcPr>
          <w:p w14:paraId="7BD76A21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4FE1104B" w14:textId="77777777" w:rsidTr="00862380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4B1FF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EAD7A2B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34D19C" w14:textId="3144460E" w:rsidR="00500888" w:rsidRPr="00616CCE" w:rsidRDefault="00616CCE" w:rsidP="0086238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16CCE">
              <w:rPr>
                <w:sz w:val="18"/>
                <w:szCs w:val="18"/>
              </w:rPr>
              <w:t>https://www.researchgate.net/search/publication?q=Bachyncová</w:t>
            </w:r>
          </w:p>
        </w:tc>
        <w:tc>
          <w:tcPr>
            <w:tcW w:w="160" w:type="dxa"/>
            <w:vAlign w:val="center"/>
          </w:tcPr>
          <w:p w14:paraId="655A2F9A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298B64B9" w14:textId="77777777" w:rsidTr="00862380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AF5ED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58F92F0E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8F217F" w14:textId="7626EEF4" w:rsidR="00500888" w:rsidRDefault="00463824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Podiel autorky </w:t>
            </w:r>
            <w:proofErr w:type="spellStart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>Bachyncová</w:t>
            </w:r>
            <w:proofErr w:type="spellEnd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Giertliová Daniela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50 %/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author´ś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>Bachyncová</w:t>
            </w:r>
            <w:proofErr w:type="spellEnd"/>
            <w:r w:rsid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Giertliová Daniela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50%</w:t>
            </w:r>
          </w:p>
        </w:tc>
        <w:tc>
          <w:tcPr>
            <w:tcW w:w="160" w:type="dxa"/>
            <w:vAlign w:val="center"/>
          </w:tcPr>
          <w:p w14:paraId="1004F72E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0C88608D" w14:textId="77777777" w:rsidTr="00862380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3CBD8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1DD017FB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Annotation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output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with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contextual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information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concerning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description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creative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process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content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research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>/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artistic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>/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other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activity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, etc. 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>8</w:t>
              </w:r>
              <w:r>
                <w:rPr>
                  <w:rFonts w:ascii="Calibri" w:hAnsi="Calibri" w:cs="Calibri"/>
                  <w:sz w:val="16"/>
                  <w:szCs w:val="16"/>
                </w:rPr>
                <w:br w:type="page"/>
              </w:r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Rozsah do 200 slov v slovenskom jazyku /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Range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up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to 200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words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in Slovak</w:t>
              </w:r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br w:type="page"/>
                <w:t xml:space="preserve">Rozsah do 200 slov v anglickom jazyku /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Range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up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to 200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words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4AAFC" w14:textId="41A2CE04" w:rsidR="00500888" w:rsidRDefault="00616CCE" w:rsidP="00714638">
            <w:pPr>
              <w:tabs>
                <w:tab w:val="left" w:pos="2370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Vojnové konflikty už nie sú lokalizované len na africký a ázijský subkontinent alebo do rozvojových a menej demokratických krajín, ale po zastavení ozbrojeného napätia: Zimbabwe v roku 2018; Etiópia a Somálsko v roku 2020; Líbya v roku 2021; Konžská demokratická republika v roku 2022, Blízky východ a stredná Európa sú prekvapivo vedúcimi časťami sveta s ozbrojenými konfliktmi, ktoré vedú k veľkému počtu vnútorne vysídlených(l) vojnových utečencov (11) a následným nepokojom migrantov(iii). Cieľom tohto prieskumu je porovnať najčastejšie choroby hlásené migrantmi a utečencami na ambulantných oddeleniach (OPD) kliník obsluhovaných tropickým tímom SEUC a zdravotnými tímami migrantov na hraniciach za posledných 6 rokov.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anymore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located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only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African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Asian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subcontinent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or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developing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less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democratic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countries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after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stopping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tensions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Zimbabwe in 2018;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Ethiopia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Somalia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2020;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Libya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2021; DRC in 2022,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Middle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east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Europe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surprisingly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leading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parts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world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resulting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large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numbers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internally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displaced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(l)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(11)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subsequent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unrest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(iii).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aim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this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survey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compare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commonest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diseases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reported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Outpatient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Departments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(OPD)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clinics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being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served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SEUC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tropic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-team and migrant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teams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border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spots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within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last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years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0" w:type="dxa"/>
            <w:vAlign w:val="center"/>
          </w:tcPr>
          <w:p w14:paraId="2690653B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1E835A5D" w14:textId="77777777" w:rsidTr="00862380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66ECCC13" w14:textId="77777777" w:rsidR="00500888" w:rsidRDefault="00500888" w:rsidP="00862380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anchor="'poznamky_explanatory notes'!A1" w:history="1">
              <w:r>
                <w:rPr>
                  <w:rFonts w:ascii="Calibri" w:hAnsi="Calibri" w:cs="Calibri"/>
                  <w:sz w:val="16"/>
                  <w:szCs w:val="16"/>
                </w:rPr>
                <w:t xml:space="preserve">OCA16. Anotácia výstupu v anglickom jazyku /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Annotation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ascii="Calibri" w:hAnsi="Calibri" w:cs="Calibri"/>
                  <w:sz w:val="16"/>
                  <w:szCs w:val="16"/>
                </w:rPr>
                <w:t>the</w:t>
              </w:r>
              <w:proofErr w:type="spellEnd"/>
              <w:r>
                <w:rPr>
                  <w:rFonts w:ascii="Calibri" w:hAnsi="Calibri" w:cs="Calibri"/>
                  <w:sz w:val="16"/>
                  <w:szCs w:val="16"/>
                </w:rPr>
                <w:t xml:space="preserve"> output in English </w:t>
              </w:r>
              <w:r>
                <w:rPr>
                  <w:rFonts w:ascii="Calibri" w:hAnsi="Calibri" w:cs="Calibri"/>
                  <w:sz w:val="16"/>
                  <w:szCs w:val="16"/>
                  <w:vertAlign w:val="superscript"/>
                </w:rPr>
                <w:t xml:space="preserve"> 9</w:t>
              </w:r>
              <w:r>
                <w:rPr>
                  <w:rFonts w:ascii="Calibri" w:hAnsi="Calibri" w:cs="Calibri"/>
                  <w:sz w:val="16"/>
                  <w:szCs w:val="16"/>
                </w:rPr>
                <w:br w:type="page"/>
              </w:r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Rozsah do 200 slov /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Range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up</w:t>
              </w:r>
              <w:proofErr w:type="spellEnd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 xml:space="preserve"> to 200 </w:t>
              </w:r>
              <w:proofErr w:type="spellStart"/>
              <w:r>
                <w:rPr>
                  <w:rFonts w:ascii="Calibri" w:hAnsi="Calibri" w:cs="Calibri"/>
                  <w:i/>
                  <w:iCs/>
                  <w:color w:val="808080"/>
                  <w:sz w:val="16"/>
                  <w:szCs w:val="16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DE05A" w14:textId="09A0EE7B" w:rsidR="00500888" w:rsidRDefault="00616CCE" w:rsidP="00714638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anymore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located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only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African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Asian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subcontinent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or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developing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less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democratic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countries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after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stopping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tensions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Zimbabwe in 2018;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Ethiopia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Somalia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2020;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Libya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2021; DRC in 2022,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Middle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east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Europe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surprisingly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leading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parts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world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resulting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large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numbers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internally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displaced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(l)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(11)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subsequent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unrest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(iii).</w:t>
            </w:r>
          </w:p>
        </w:tc>
        <w:tc>
          <w:tcPr>
            <w:tcW w:w="160" w:type="dxa"/>
            <w:vAlign w:val="center"/>
          </w:tcPr>
          <w:p w14:paraId="1D74A24E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56B8FD2C" w14:textId="77777777" w:rsidTr="00862380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302E54F6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E3D87" w14:textId="77777777" w:rsidR="00500888" w:rsidRDefault="00500888" w:rsidP="00862380">
            <w:pPr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60" w:type="dxa"/>
            <w:vAlign w:val="center"/>
          </w:tcPr>
          <w:p w14:paraId="120B4DEB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500888" w14:paraId="50EEFC94" w14:textId="77777777" w:rsidTr="00862380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11D561CB" w14:textId="77777777" w:rsidR="00500888" w:rsidRDefault="00500888" w:rsidP="008623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in Slovak</w:t>
            </w:r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5764C" w14:textId="69C5714D" w:rsidR="00500888" w:rsidRPr="009C7963" w:rsidRDefault="00616CCE" w:rsidP="00714638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Cie</w:t>
            </w:r>
            <w:r w:rsidRPr="00616CCE">
              <w:rPr>
                <w:rFonts w:ascii="Cambria" w:hAnsi="Cambria" w:cs="Cambria" w:hint="default"/>
                <w:color w:val="000000"/>
                <w:sz w:val="16"/>
                <w:szCs w:val="16"/>
              </w:rPr>
              <w:t>ľ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om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tohto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prieskumu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je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porovna</w:t>
            </w:r>
            <w:r w:rsidRPr="00616CCE">
              <w:rPr>
                <w:rFonts w:ascii="Cambria" w:hAnsi="Cambria" w:cs="Cambria" w:hint="default"/>
                <w:color w:val="000000"/>
                <w:sz w:val="16"/>
                <w:szCs w:val="16"/>
              </w:rPr>
              <w:t>ť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naj</w:t>
            </w:r>
            <w:r w:rsidRPr="00616CCE">
              <w:rPr>
                <w:rFonts w:ascii="Cambria" w:hAnsi="Cambria" w:cs="Cambria" w:hint="default"/>
                <w:color w:val="000000"/>
                <w:sz w:val="16"/>
                <w:szCs w:val="16"/>
              </w:rPr>
              <w:t>č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astej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š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choroby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hl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á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sen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é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migrantmi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ute</w:t>
            </w:r>
            <w:r w:rsidRPr="00616CCE">
              <w:rPr>
                <w:rFonts w:ascii="Cambria" w:hAnsi="Cambria" w:cs="Cambria" w:hint="default"/>
                <w:color w:val="000000"/>
                <w:sz w:val="16"/>
                <w:szCs w:val="16"/>
              </w:rPr>
              <w:t>č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encami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ambulantných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oddeleniach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(OPD)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klin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í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k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obsluhovaných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tropickým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í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mom SEUC a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zdravotnými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í</w:t>
            </w: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mami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migrantov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hraniciach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za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posledných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rokov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0" w:type="dxa"/>
            <w:vAlign w:val="center"/>
          </w:tcPr>
          <w:p w14:paraId="4C681B5F" w14:textId="77777777" w:rsidR="00500888" w:rsidRDefault="00500888" w:rsidP="00862380">
            <w:pPr>
              <w:rPr>
                <w:sz w:val="20"/>
                <w:szCs w:val="20"/>
              </w:rPr>
            </w:pPr>
          </w:p>
        </w:tc>
      </w:tr>
      <w:tr w:rsidR="00616CCE" w14:paraId="20AC6F70" w14:textId="77777777" w:rsidTr="00862380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7B5C9746" w14:textId="77777777" w:rsidR="00616CCE" w:rsidRDefault="00616CCE" w:rsidP="00616CC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in Slovak</w:t>
            </w:r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808080"/>
                <w:sz w:val="16"/>
                <w:szCs w:val="16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44CA5" w14:textId="694D3D11" w:rsidR="00616CCE" w:rsidRDefault="00616CCE" w:rsidP="00616CC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Vojnové konflikty už nie sú lokalizované len na africký a ázijský subkontinent alebo do rozvojových a menej demokratických krajín, ale po zastavení ozbrojeného napätia: Zimbabwe v roku 2018; Etiópia a Somálsko v roku 2020; Líbya v roku 2021; Konžská demokratická republika v roku 2022, Blízky východ a stredná Európa sú prekvapivo vedúcimi časťami sveta s ozbrojenými konfliktmi, ktoré vedú k veľkému počtu vnútorne vysídlených(l) vojnových utečencov (11) a následným nepokojom migrantov(iii). Cieľom tohto prieskumu je porovnať najčastejšie choroby hlásené migrantmi a utečencami na ambulantných oddeleniach (OPD) kliník obsluhovaných tropickým tímom SEUC a zdravotnými tímami migrantov na hraniciach za posledných 6 rokov.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anymore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located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only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African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Asian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subcontinent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or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developing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less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democratic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countries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after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stopping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tensions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Zimbabwe in 2018;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Ethiopia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Somalia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2020;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Libya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2021; DRC in 2022,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Middle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east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Europe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surprisingly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leading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parts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world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armed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conflicts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resulting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large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numbers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internally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displaced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(l)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war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(11)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subsequent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unrest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(iii).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aim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this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survey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compare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commonest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diseases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reported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migrants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refugees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Outpatient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Departments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(OPD) of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clinics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being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served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SEUC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tropic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-team and migrant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teams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border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spots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within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last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years</w:t>
            </w:r>
            <w:proofErr w:type="spellEnd"/>
            <w:r w:rsidRPr="00616CCE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0" w:type="dxa"/>
            <w:vAlign w:val="center"/>
          </w:tcPr>
          <w:p w14:paraId="4D9D254A" w14:textId="77777777" w:rsidR="00616CCE" w:rsidRDefault="00616CCE" w:rsidP="00616CCE">
            <w:pPr>
              <w:rPr>
                <w:sz w:val="20"/>
                <w:szCs w:val="20"/>
              </w:rPr>
            </w:pPr>
          </w:p>
        </w:tc>
      </w:tr>
    </w:tbl>
    <w:p w14:paraId="123BD037" w14:textId="77777777" w:rsidR="00500888" w:rsidRDefault="00500888" w:rsidP="00500888"/>
    <w:p w14:paraId="7FCAFA0A" w14:textId="77777777" w:rsidR="00131F27" w:rsidRDefault="00131F27"/>
    <w:sectPr w:rsidR="00131F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888"/>
    <w:rsid w:val="00131F27"/>
    <w:rsid w:val="001655DD"/>
    <w:rsid w:val="00166F0A"/>
    <w:rsid w:val="001D22E5"/>
    <w:rsid w:val="00233BF3"/>
    <w:rsid w:val="00463824"/>
    <w:rsid w:val="00500888"/>
    <w:rsid w:val="00616CCE"/>
    <w:rsid w:val="00690CF8"/>
    <w:rsid w:val="00714638"/>
    <w:rsid w:val="00770365"/>
    <w:rsid w:val="00B53689"/>
    <w:rsid w:val="00C376E2"/>
    <w:rsid w:val="00E90C35"/>
    <w:rsid w:val="00F6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A994"/>
  <w15:chartTrackingRefBased/>
  <w15:docId w15:val="{B8DF588F-6C2B-4DCD-81E7-CDD765C8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1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500888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0888"/>
    <w:rPr>
      <w:sz w:val="20"/>
      <w:szCs w:val="20"/>
    </w:rPr>
  </w:style>
  <w:style w:type="paragraph" w:styleId="PredformtovanHTML">
    <w:name w:val="HTML Preformatted"/>
    <w:link w:val="PredformtovanHTMLChar"/>
    <w:uiPriority w:val="99"/>
    <w:semiHidden/>
    <w:unhideWhenUsed/>
    <w:qFormat/>
    <w:rsid w:val="005008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500888"/>
    <w:rPr>
      <w:rFonts w:ascii="SimSun" w:eastAsia="SimSun" w:hAnsi="SimSun" w:cs="Times New Roman"/>
      <w:sz w:val="24"/>
      <w:szCs w:val="24"/>
      <w:lang w:val="en-US" w:eastAsia="zh-CN"/>
    </w:rPr>
  </w:style>
  <w:style w:type="paragraph" w:customStyle="1" w:styleId="Normlny1">
    <w:name w:val="Normálny1"/>
    <w:qFormat/>
    <w:rsid w:val="00500888"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655DD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655DD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463824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16C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file:///E:\&#352;ablony%20akredit&#225;cia\4_VTC.xlsx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352;ablony%20akredit&#225;cia\4_VTC.xlsx" TargetMode="Externa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E:\&#352;ablony%20akredit&#225;cia\4_VTC.xlsx" TargetMode="Externa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hyperlink" Target="file:///E:\&#352;ablony%20akredit&#225;cia\4_VTC.xlsx" TargetMode="External"/><Relationship Id="rId15" Type="http://schemas.openxmlformats.org/officeDocument/2006/relationships/hyperlink" Target="file:///E:\&#352;ablony%20akredit&#225;cia\4_VTC.xlsx" TargetMode="Externa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fontTable" Target="fontTable.xml"/><Relationship Id="rId4" Type="http://schemas.openxmlformats.org/officeDocument/2006/relationships/hyperlink" Target="file:///E:\&#352;ablony%20akredit&#225;cia\4_VTC.xlsx" TargetMode="External"/><Relationship Id="rId9" Type="http://schemas.openxmlformats.org/officeDocument/2006/relationships/hyperlink" Target="https://www.portalvs.sk/regzam/detail/12463?mode=full" TargetMode="External"/><Relationship Id="rId14" Type="http://schemas.openxmlformats.org/officeDocument/2006/relationships/hyperlink" Target="https://app.crepc.sk/?fn=ResultFormChildWEFA0&amp;seo=CREP%C4%8C-Zoznam-z%C3%A1znamov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Libusa Radkova</dc:creator>
  <cp:keywords/>
  <dc:description/>
  <cp:lastModifiedBy>Daniela Giertliová</cp:lastModifiedBy>
  <cp:revision>2</cp:revision>
  <dcterms:created xsi:type="dcterms:W3CDTF">2026-02-05T07:07:00Z</dcterms:created>
  <dcterms:modified xsi:type="dcterms:W3CDTF">2026-02-05T07:07:00Z</dcterms:modified>
</cp:coreProperties>
</file>